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3B1F" w14:textId="77950F8A" w:rsidR="00704F8B" w:rsidRPr="003F5FDE" w:rsidRDefault="00704F8B" w:rsidP="003F5FDE">
      <w:pPr>
        <w:pStyle w:val="Bezmezer"/>
        <w:jc w:val="center"/>
        <w:rPr>
          <w:rFonts w:ascii="Arial" w:hAnsi="Arial" w:cs="Arial"/>
          <w:b/>
          <w:bCs/>
          <w:sz w:val="44"/>
          <w:szCs w:val="44"/>
          <w:lang w:eastAsia="cs-CZ"/>
        </w:rPr>
      </w:pPr>
      <w:r w:rsidRPr="003F5FDE">
        <w:rPr>
          <w:rFonts w:ascii="Arial" w:hAnsi="Arial" w:cs="Arial"/>
          <w:b/>
          <w:bCs/>
          <w:sz w:val="44"/>
          <w:szCs w:val="44"/>
          <w:lang w:eastAsia="cs-CZ"/>
        </w:rPr>
        <w:t>Sportovní hala Město Touškov</w:t>
      </w:r>
    </w:p>
    <w:p w14:paraId="0EEDD1B6" w14:textId="5C8A6179" w:rsidR="00704F8B" w:rsidRPr="008D54E7" w:rsidRDefault="00704F8B" w:rsidP="003F5FDE">
      <w:pPr>
        <w:pStyle w:val="Bezmezer"/>
        <w:jc w:val="center"/>
        <w:rPr>
          <w:rFonts w:ascii="Arial" w:hAnsi="Arial" w:cs="Arial"/>
          <w:b/>
          <w:bCs/>
          <w:color w:val="0070C0"/>
          <w:sz w:val="72"/>
          <w:szCs w:val="72"/>
          <w:lang w:eastAsia="cs-CZ"/>
        </w:rPr>
      </w:pPr>
      <w:r w:rsidRPr="008D54E7">
        <w:rPr>
          <w:rFonts w:ascii="Arial" w:hAnsi="Arial" w:cs="Arial"/>
          <w:b/>
          <w:bCs/>
          <w:color w:val="0070C0"/>
          <w:sz w:val="72"/>
          <w:szCs w:val="72"/>
          <w:lang w:eastAsia="cs-CZ"/>
        </w:rPr>
        <w:t>CENÍK</w:t>
      </w:r>
    </w:p>
    <w:p w14:paraId="4CC87676" w14:textId="5492E970" w:rsidR="00704F8B" w:rsidRPr="003F5FDE" w:rsidRDefault="00704F8B" w:rsidP="003F5FDE">
      <w:pPr>
        <w:pStyle w:val="Bezmezer"/>
        <w:jc w:val="both"/>
        <w:rPr>
          <w:rFonts w:ascii="Arial" w:hAnsi="Arial" w:cs="Arial"/>
          <w:i/>
          <w:iCs/>
          <w:sz w:val="27"/>
          <w:szCs w:val="27"/>
          <w:u w:val="single"/>
          <w:lang w:eastAsia="cs-CZ"/>
        </w:rPr>
      </w:pPr>
      <w:r w:rsidRPr="003F5FDE">
        <w:rPr>
          <w:rFonts w:ascii="Arial" w:hAnsi="Arial" w:cs="Arial"/>
          <w:i/>
          <w:iCs/>
          <w:sz w:val="27"/>
          <w:szCs w:val="27"/>
          <w:u w:val="single"/>
          <w:lang w:eastAsia="cs-CZ"/>
        </w:rPr>
        <w:t>základní sazba:</w:t>
      </w:r>
    </w:p>
    <w:p w14:paraId="0758787B" w14:textId="77777777" w:rsidR="008D54E7" w:rsidRDefault="008D54E7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</w:p>
    <w:p w14:paraId="417574CB" w14:textId="7479FFD5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8D54E7">
        <w:rPr>
          <w:rFonts w:ascii="Arial" w:hAnsi="Arial" w:cs="Arial"/>
          <w:b/>
          <w:bCs/>
          <w:sz w:val="27"/>
          <w:szCs w:val="27"/>
          <w:lang w:eastAsia="cs-CZ"/>
        </w:rPr>
        <w:t>Sportovní hala</w:t>
      </w:r>
      <w:r w:rsidRPr="003F5FDE">
        <w:rPr>
          <w:rFonts w:ascii="Arial" w:hAnsi="Arial" w:cs="Arial"/>
          <w:sz w:val="27"/>
          <w:szCs w:val="27"/>
          <w:lang w:eastAsia="cs-CZ"/>
        </w:rPr>
        <w:t> 300,-Kč/hod.</w:t>
      </w:r>
    </w:p>
    <w:p w14:paraId="54BE24D6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 </w:t>
      </w:r>
    </w:p>
    <w:p w14:paraId="1D9818FC" w14:textId="018B6ABC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8D54E7">
        <w:rPr>
          <w:rFonts w:ascii="Arial" w:hAnsi="Arial" w:cs="Arial"/>
          <w:b/>
          <w:bCs/>
          <w:sz w:val="27"/>
          <w:szCs w:val="27"/>
          <w:lang w:eastAsia="cs-CZ"/>
        </w:rPr>
        <w:t>Squash</w:t>
      </w:r>
      <w:r w:rsidRPr="003F5FDE">
        <w:rPr>
          <w:rFonts w:ascii="Arial" w:hAnsi="Arial" w:cs="Arial"/>
          <w:sz w:val="27"/>
          <w:szCs w:val="27"/>
          <w:lang w:eastAsia="cs-CZ"/>
        </w:rPr>
        <w:t> 300,- Kč/hod.</w:t>
      </w:r>
    </w:p>
    <w:p w14:paraId="4E75973B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 </w:t>
      </w:r>
    </w:p>
    <w:p w14:paraId="1037823C" w14:textId="463E1122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8D54E7">
        <w:rPr>
          <w:rFonts w:ascii="Arial" w:hAnsi="Arial" w:cs="Arial"/>
          <w:b/>
          <w:bCs/>
          <w:sz w:val="27"/>
          <w:szCs w:val="27"/>
          <w:lang w:eastAsia="cs-CZ"/>
        </w:rPr>
        <w:t>Fitness</w:t>
      </w:r>
      <w:r w:rsidRPr="003F5FDE">
        <w:rPr>
          <w:rFonts w:ascii="Arial" w:hAnsi="Arial" w:cs="Arial"/>
          <w:sz w:val="27"/>
          <w:szCs w:val="27"/>
          <w:lang w:eastAsia="cs-CZ"/>
        </w:rPr>
        <w:t> 100,- Kč/hod. a osobu</w:t>
      </w:r>
    </w:p>
    <w:p w14:paraId="3C8BFC6F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 </w:t>
      </w:r>
    </w:p>
    <w:p w14:paraId="5B10E370" w14:textId="77777777" w:rsidR="00CD2FF1" w:rsidRPr="008D54E7" w:rsidRDefault="00704F8B" w:rsidP="003F5FDE">
      <w:pPr>
        <w:pStyle w:val="Bezmezer"/>
        <w:jc w:val="both"/>
        <w:rPr>
          <w:rFonts w:ascii="Arial" w:hAnsi="Arial" w:cs="Arial"/>
          <w:b/>
          <w:bCs/>
          <w:sz w:val="27"/>
          <w:szCs w:val="27"/>
          <w:lang w:eastAsia="cs-CZ"/>
        </w:rPr>
      </w:pPr>
      <w:r w:rsidRPr="008D54E7">
        <w:rPr>
          <w:rFonts w:ascii="Arial" w:hAnsi="Arial" w:cs="Arial"/>
          <w:b/>
          <w:bCs/>
          <w:sz w:val="27"/>
          <w:szCs w:val="27"/>
          <w:lang w:eastAsia="cs-CZ"/>
        </w:rPr>
        <w:t xml:space="preserve">Půjčovné: </w:t>
      </w:r>
    </w:p>
    <w:p w14:paraId="615FF07C" w14:textId="5CE1BCB2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tenisová a squashová raketa 30,- Kč</w:t>
      </w:r>
    </w:p>
    <w:p w14:paraId="3899ADCC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sada dresů 30,- Kč</w:t>
      </w:r>
    </w:p>
    <w:p w14:paraId="7AAD4266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squash míčky 20,- Kč</w:t>
      </w:r>
    </w:p>
    <w:p w14:paraId="63D93458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míč nohejbal, basketbal, fotbal 10,- Kč</w:t>
      </w:r>
    </w:p>
    <w:p w14:paraId="1EBA0663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hokejka florbal 10,- Kč</w:t>
      </w:r>
    </w:p>
    <w:p w14:paraId="6193C573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i/>
          <w:iCs/>
          <w:sz w:val="27"/>
          <w:szCs w:val="27"/>
          <w:u w:val="single"/>
          <w:lang w:eastAsia="cs-CZ"/>
        </w:rPr>
      </w:pPr>
      <w:r w:rsidRPr="003F5FDE">
        <w:rPr>
          <w:rFonts w:ascii="Arial" w:hAnsi="Arial" w:cs="Arial"/>
          <w:i/>
          <w:iCs/>
          <w:sz w:val="27"/>
          <w:szCs w:val="27"/>
          <w:lang w:eastAsia="cs-CZ"/>
        </w:rPr>
        <w:t> </w:t>
      </w:r>
    </w:p>
    <w:p w14:paraId="37A7EDF2" w14:textId="77777777" w:rsidR="00CD2FF1" w:rsidRPr="003F5FDE" w:rsidRDefault="00704F8B" w:rsidP="003F5FDE">
      <w:pPr>
        <w:pStyle w:val="Bezmezer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3F5FDE">
        <w:rPr>
          <w:rFonts w:ascii="Arial" w:hAnsi="Arial" w:cs="Arial"/>
          <w:i/>
          <w:iCs/>
          <w:sz w:val="28"/>
          <w:szCs w:val="28"/>
          <w:u w:val="single"/>
          <w:lang w:eastAsia="cs-CZ"/>
        </w:rPr>
        <w:t>50 % základní sazby hradí:</w:t>
      </w:r>
    </w:p>
    <w:p w14:paraId="20FC5B27" w14:textId="2EDB8C73" w:rsidR="00704F8B" w:rsidRPr="003F5FDE" w:rsidRDefault="00704F8B" w:rsidP="003F5FDE">
      <w:pPr>
        <w:pStyle w:val="Bezmezer"/>
        <w:jc w:val="both"/>
        <w:rPr>
          <w:rFonts w:ascii="Arial" w:hAnsi="Arial" w:cs="Arial"/>
          <w:sz w:val="28"/>
          <w:szCs w:val="28"/>
          <w:lang w:eastAsia="cs-CZ"/>
        </w:rPr>
      </w:pPr>
      <w:r w:rsidRPr="003F5FDE">
        <w:rPr>
          <w:rFonts w:ascii="Arial" w:hAnsi="Arial" w:cs="Arial"/>
          <w:sz w:val="28"/>
          <w:szCs w:val="28"/>
          <w:lang w:eastAsia="cs-CZ"/>
        </w:rPr>
        <w:t xml:space="preserve">- občanská sdružení pro využití k nepodnikatelským účelům (poplatek je uhrazen ke dni uzavření nájemní </w:t>
      </w:r>
      <w:proofErr w:type="gramStart"/>
      <w:r w:rsidRPr="003F5FDE">
        <w:rPr>
          <w:rFonts w:ascii="Arial" w:hAnsi="Arial" w:cs="Arial"/>
          <w:sz w:val="28"/>
          <w:szCs w:val="28"/>
          <w:lang w:eastAsia="cs-CZ"/>
        </w:rPr>
        <w:t>smlouvy - fakturou</w:t>
      </w:r>
      <w:proofErr w:type="gramEnd"/>
      <w:r w:rsidRPr="003F5FDE">
        <w:rPr>
          <w:rFonts w:ascii="Arial" w:hAnsi="Arial" w:cs="Arial"/>
          <w:sz w:val="28"/>
          <w:szCs w:val="28"/>
          <w:lang w:eastAsia="cs-CZ"/>
        </w:rPr>
        <w:t>)</w:t>
      </w:r>
    </w:p>
    <w:p w14:paraId="0C41AEBA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- </w:t>
      </w:r>
      <w:r w:rsidRPr="003F5FDE">
        <w:rPr>
          <w:rFonts w:ascii="Arial" w:hAnsi="Arial" w:cs="Arial"/>
          <w:i/>
          <w:iCs/>
          <w:sz w:val="27"/>
          <w:szCs w:val="27"/>
          <w:lang w:eastAsia="cs-CZ"/>
        </w:rPr>
        <w:t>děti do 18–ti let</w:t>
      </w:r>
    </w:p>
    <w:p w14:paraId="4ED8DAF4" w14:textId="40603268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Jedná se o organizovanou skupinu dětí:</w:t>
      </w:r>
    </w:p>
    <w:p w14:paraId="7054A41F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 xml:space="preserve">- V případě, že počet dětí přesáhne 50 % z celkového počtu uživatelů, bude uhrazen poplatek ve výši </w:t>
      </w:r>
      <w:proofErr w:type="gramStart"/>
      <w:r w:rsidRPr="003F5FDE">
        <w:rPr>
          <w:rFonts w:ascii="Arial" w:hAnsi="Arial" w:cs="Arial"/>
          <w:sz w:val="27"/>
          <w:szCs w:val="27"/>
          <w:lang w:eastAsia="cs-CZ"/>
        </w:rPr>
        <w:t>50-ti</w:t>
      </w:r>
      <w:proofErr w:type="gramEnd"/>
      <w:r w:rsidRPr="003F5FDE">
        <w:rPr>
          <w:rFonts w:ascii="Arial" w:hAnsi="Arial" w:cs="Arial"/>
          <w:sz w:val="27"/>
          <w:szCs w:val="27"/>
          <w:lang w:eastAsia="cs-CZ"/>
        </w:rPr>
        <w:t xml:space="preserve"> % základní sazby.</w:t>
      </w:r>
    </w:p>
    <w:p w14:paraId="7A291F29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- V případě, že počet dětí nepřesáhne 50 % z celkového počtu uživatelů, bude uhrazen poplatek v plné výši.</w:t>
      </w:r>
    </w:p>
    <w:p w14:paraId="169D694C" w14:textId="457AA349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- V případě, že počet dětí i dospělých bude stejný, bude hrazen poplatek ve výši 100 % základní sazby.</w:t>
      </w:r>
    </w:p>
    <w:p w14:paraId="2FDD56C3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 </w:t>
      </w:r>
    </w:p>
    <w:p w14:paraId="59563B9F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Využívání je možno sjednávat minimálně na ½ hodiny (cena je stanovena ve výši 50 % základní sazby).</w:t>
      </w:r>
    </w:p>
    <w:p w14:paraId="5C3A3939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> </w:t>
      </w:r>
    </w:p>
    <w:p w14:paraId="0C8AB606" w14:textId="0288CEDA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  <w:r w:rsidRPr="003F5FDE">
        <w:rPr>
          <w:rFonts w:ascii="Arial" w:hAnsi="Arial" w:cs="Arial"/>
          <w:sz w:val="27"/>
          <w:szCs w:val="27"/>
          <w:lang w:eastAsia="cs-CZ"/>
        </w:rPr>
        <w:t xml:space="preserve">Při uzavření dlouhodobého pronájmu (tzn. zakoupením permanentní vstupenky) nebo nájem na delší časové údobí, </w:t>
      </w:r>
      <w:proofErr w:type="gramStart"/>
      <w:r w:rsidRPr="003F5FDE">
        <w:rPr>
          <w:rFonts w:ascii="Arial" w:hAnsi="Arial" w:cs="Arial"/>
          <w:sz w:val="27"/>
          <w:szCs w:val="27"/>
          <w:lang w:eastAsia="cs-CZ"/>
        </w:rPr>
        <w:t>t.j.</w:t>
      </w:r>
      <w:proofErr w:type="gramEnd"/>
      <w:r w:rsidRPr="003F5FDE">
        <w:rPr>
          <w:rFonts w:ascii="Arial" w:hAnsi="Arial" w:cs="Arial"/>
          <w:sz w:val="27"/>
          <w:szCs w:val="27"/>
          <w:lang w:eastAsia="cs-CZ"/>
        </w:rPr>
        <w:t xml:space="preserve"> 2 měsíce a více - individuálně sjednaný nájem, kdy platba za pronájem je uhrazena při podpisu nájemní smlouvy v plné výši) vzniká nájemci nárok na slevu z ceníku ve výši 10%. </w:t>
      </w:r>
      <w:proofErr w:type="gramStart"/>
      <w:r w:rsidRPr="003F5FDE">
        <w:rPr>
          <w:rFonts w:ascii="Arial" w:hAnsi="Arial" w:cs="Arial"/>
          <w:sz w:val="27"/>
          <w:szCs w:val="27"/>
          <w:lang w:eastAsia="cs-CZ"/>
        </w:rPr>
        <w:t>( 10</w:t>
      </w:r>
      <w:proofErr w:type="gramEnd"/>
      <w:r w:rsidRPr="003F5FDE">
        <w:rPr>
          <w:rFonts w:ascii="Arial" w:hAnsi="Arial" w:cs="Arial"/>
          <w:sz w:val="27"/>
          <w:szCs w:val="27"/>
          <w:lang w:eastAsia="cs-CZ"/>
        </w:rPr>
        <w:t> hrazených hodin › 11 hodina zdarma nebo 10 % z celkové částky)</w:t>
      </w:r>
    </w:p>
    <w:p w14:paraId="1AB750EB" w14:textId="05A7FC33" w:rsidR="00704F8B" w:rsidRPr="003F5FDE" w:rsidRDefault="00704F8B" w:rsidP="003F5FDE">
      <w:pPr>
        <w:pStyle w:val="Bezmezer"/>
        <w:jc w:val="both"/>
        <w:rPr>
          <w:rFonts w:ascii="Arial" w:hAnsi="Arial" w:cs="Arial"/>
          <w:sz w:val="27"/>
          <w:szCs w:val="27"/>
          <w:lang w:eastAsia="cs-CZ"/>
        </w:rPr>
      </w:pPr>
    </w:p>
    <w:p w14:paraId="1882E62E" w14:textId="18812C87" w:rsidR="00704F8B" w:rsidRPr="003F5FDE" w:rsidRDefault="00704F8B" w:rsidP="003F5FDE">
      <w:pPr>
        <w:pStyle w:val="Bezmezer"/>
        <w:jc w:val="both"/>
        <w:rPr>
          <w:rFonts w:ascii="Arial" w:hAnsi="Arial" w:cs="Arial"/>
          <w:sz w:val="28"/>
          <w:szCs w:val="28"/>
          <w:lang w:eastAsia="cs-CZ"/>
        </w:rPr>
      </w:pPr>
      <w:r w:rsidRPr="003F5FDE">
        <w:rPr>
          <w:rFonts w:ascii="Arial" w:hAnsi="Arial" w:cs="Arial"/>
          <w:sz w:val="28"/>
          <w:szCs w:val="28"/>
          <w:lang w:eastAsia="cs-CZ"/>
        </w:rPr>
        <w:t xml:space="preserve">Ceník je platný </w:t>
      </w:r>
      <w:r w:rsidRPr="008D54E7">
        <w:rPr>
          <w:rFonts w:ascii="Arial" w:hAnsi="Arial" w:cs="Arial"/>
          <w:b/>
          <w:bCs/>
          <w:sz w:val="28"/>
          <w:szCs w:val="28"/>
          <w:lang w:eastAsia="cs-CZ"/>
        </w:rPr>
        <w:t>od 1.10.2022</w:t>
      </w:r>
      <w:r w:rsidRPr="003F5FDE">
        <w:rPr>
          <w:rFonts w:ascii="Arial" w:hAnsi="Arial" w:cs="Arial"/>
          <w:sz w:val="28"/>
          <w:szCs w:val="28"/>
          <w:lang w:eastAsia="cs-CZ"/>
        </w:rPr>
        <w:t>.</w:t>
      </w:r>
    </w:p>
    <w:p w14:paraId="4075C811" w14:textId="77777777" w:rsidR="00704F8B" w:rsidRPr="003F5FDE" w:rsidRDefault="00704F8B" w:rsidP="003F5FDE">
      <w:pPr>
        <w:pStyle w:val="Bezmezer"/>
        <w:jc w:val="both"/>
        <w:rPr>
          <w:rFonts w:ascii="Arial" w:hAnsi="Arial" w:cs="Arial"/>
          <w:sz w:val="28"/>
          <w:szCs w:val="28"/>
          <w:lang w:eastAsia="cs-CZ"/>
        </w:rPr>
      </w:pPr>
      <w:r w:rsidRPr="003F5FDE">
        <w:rPr>
          <w:rFonts w:ascii="Arial" w:hAnsi="Arial" w:cs="Arial"/>
          <w:sz w:val="28"/>
          <w:szCs w:val="28"/>
          <w:lang w:eastAsia="cs-CZ"/>
        </w:rPr>
        <w:t> </w:t>
      </w:r>
    </w:p>
    <w:p w14:paraId="21B5AE4A" w14:textId="4DE6824F" w:rsidR="00704F8B" w:rsidRPr="003F5FDE" w:rsidRDefault="00704F8B" w:rsidP="003F5FDE">
      <w:pPr>
        <w:pStyle w:val="Bezmezer"/>
        <w:jc w:val="both"/>
        <w:rPr>
          <w:rFonts w:ascii="Arial" w:hAnsi="Arial" w:cs="Arial"/>
          <w:sz w:val="28"/>
          <w:szCs w:val="28"/>
          <w:lang w:eastAsia="cs-CZ"/>
        </w:rPr>
      </w:pPr>
      <w:r w:rsidRPr="003F5FDE">
        <w:rPr>
          <w:rFonts w:ascii="Arial" w:hAnsi="Arial" w:cs="Arial"/>
          <w:sz w:val="28"/>
          <w:szCs w:val="28"/>
          <w:lang w:eastAsia="cs-CZ"/>
        </w:rPr>
        <w:t>Schváleno Radou města Město Touškov dne 2.9.2022.</w:t>
      </w:r>
    </w:p>
    <w:sectPr w:rsidR="00704F8B" w:rsidRPr="003F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8B"/>
    <w:rsid w:val="000351B8"/>
    <w:rsid w:val="000D7D9E"/>
    <w:rsid w:val="003F5FDE"/>
    <w:rsid w:val="00704F8B"/>
    <w:rsid w:val="008D54E7"/>
    <w:rsid w:val="00BE77B0"/>
    <w:rsid w:val="00CD2FF1"/>
    <w:rsid w:val="00CE1359"/>
    <w:rsid w:val="00E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F1AF"/>
  <w15:chartTrackingRefBased/>
  <w15:docId w15:val="{D883EEEE-FCA4-4535-85CD-E21F6FC6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4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4F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04F8B"/>
    <w:rPr>
      <w:b/>
      <w:bCs/>
    </w:rPr>
  </w:style>
  <w:style w:type="character" w:styleId="Zdraznn">
    <w:name w:val="Emphasis"/>
    <w:basedOn w:val="Standardnpsmoodstavce"/>
    <w:uiPriority w:val="20"/>
    <w:qFormat/>
    <w:rsid w:val="00704F8B"/>
    <w:rPr>
      <w:i/>
      <w:iCs/>
    </w:rPr>
  </w:style>
  <w:style w:type="paragraph" w:styleId="Bezmezer">
    <w:name w:val="No Spacing"/>
    <w:uiPriority w:val="1"/>
    <w:qFormat/>
    <w:rsid w:val="00CD2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Václava</dc:creator>
  <cp:keywords/>
  <dc:description/>
  <cp:lastModifiedBy>Nosková Václava</cp:lastModifiedBy>
  <cp:revision>6</cp:revision>
  <cp:lastPrinted>2022-09-06T11:47:00Z</cp:lastPrinted>
  <dcterms:created xsi:type="dcterms:W3CDTF">2022-09-06T09:07:00Z</dcterms:created>
  <dcterms:modified xsi:type="dcterms:W3CDTF">2022-09-06T11:48:00Z</dcterms:modified>
</cp:coreProperties>
</file>